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728" w:rsidRDefault="008E3728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8E3728" w:rsidRDefault="008E3728">
      <w:pPr>
        <w:pStyle w:val="ConsPlusNormal"/>
        <w:outlineLvl w:val="0"/>
      </w:pPr>
    </w:p>
    <w:p w:rsidR="008E3728" w:rsidRDefault="008E3728">
      <w:pPr>
        <w:pStyle w:val="ConsPlusTitle"/>
        <w:jc w:val="center"/>
        <w:outlineLvl w:val="0"/>
      </w:pPr>
      <w:r>
        <w:t>АДМИНИСТРАЦИЯ ГОРОДА ПОКАЧИ</w:t>
      </w:r>
    </w:p>
    <w:p w:rsidR="008E3728" w:rsidRDefault="008E3728">
      <w:pPr>
        <w:pStyle w:val="ConsPlusTitle"/>
        <w:jc w:val="center"/>
      </w:pPr>
    </w:p>
    <w:p w:rsidR="008E3728" w:rsidRDefault="008E3728">
      <w:pPr>
        <w:pStyle w:val="ConsPlusTitle"/>
        <w:jc w:val="center"/>
      </w:pPr>
      <w:r>
        <w:t>ПОСТАНОВЛЕНИЕ</w:t>
      </w:r>
    </w:p>
    <w:p w:rsidR="008E3728" w:rsidRDefault="008E3728">
      <w:pPr>
        <w:pStyle w:val="ConsPlusTitle"/>
        <w:jc w:val="center"/>
      </w:pPr>
      <w:r>
        <w:t>от 18 декабря 2013 г. N 1428</w:t>
      </w:r>
    </w:p>
    <w:p w:rsidR="008E3728" w:rsidRDefault="008E3728">
      <w:pPr>
        <w:pStyle w:val="ConsPlusTitle"/>
        <w:jc w:val="center"/>
      </w:pPr>
    </w:p>
    <w:p w:rsidR="008E3728" w:rsidRDefault="008E3728">
      <w:pPr>
        <w:pStyle w:val="ConsPlusTitle"/>
        <w:jc w:val="center"/>
      </w:pPr>
      <w:r>
        <w:t>О ВИДАХ ПООЩРЕНИЙ И НАГРАЖДЕНИЙ МУНИЦИПАЛЬНЫХ СЛУЖАЩИХ,</w:t>
      </w:r>
    </w:p>
    <w:p w:rsidR="008E3728" w:rsidRDefault="008E3728">
      <w:pPr>
        <w:pStyle w:val="ConsPlusTitle"/>
        <w:jc w:val="center"/>
      </w:pPr>
      <w:r>
        <w:t>РАБОТНИКОВ АДМИНИСТРАЦИИ ГОРОДА ПОКАЧИ, СПОСОБСТВУЮЩИХ</w:t>
      </w:r>
    </w:p>
    <w:p w:rsidR="008E3728" w:rsidRDefault="008E3728">
      <w:pPr>
        <w:pStyle w:val="ConsPlusTitle"/>
        <w:jc w:val="center"/>
      </w:pPr>
      <w:r>
        <w:t>РАСКРЫТИЮ ПРАВОНАРУШЕНИЙ КОРРУПЦИОННОЙ НАПРАВЛЕННОСТИ,</w:t>
      </w:r>
    </w:p>
    <w:p w:rsidR="008E3728" w:rsidRDefault="008E3728">
      <w:pPr>
        <w:pStyle w:val="ConsPlusTitle"/>
        <w:jc w:val="center"/>
      </w:pPr>
      <w:r>
        <w:t>И ПОРЯДКЕ ИХ ПРИМЕНЕНИЯ</w:t>
      </w:r>
    </w:p>
    <w:p w:rsidR="008E3728" w:rsidRDefault="008E3728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8E3728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8E3728" w:rsidRDefault="008E372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E3728" w:rsidRDefault="008E3728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16.11.2017 N 1276)</w:t>
            </w:r>
          </w:p>
        </w:tc>
      </w:tr>
    </w:tbl>
    <w:p w:rsidR="008E3728" w:rsidRDefault="008E3728">
      <w:pPr>
        <w:pStyle w:val="ConsPlusNormal"/>
      </w:pPr>
    </w:p>
    <w:p w:rsidR="008E3728" w:rsidRDefault="008E3728">
      <w:pPr>
        <w:pStyle w:val="ConsPlusNormal"/>
        <w:ind w:firstLine="540"/>
        <w:jc w:val="both"/>
      </w:pPr>
      <w:r>
        <w:t xml:space="preserve">В соответствии со </w:t>
      </w:r>
      <w:hyperlink r:id="rId6" w:history="1">
        <w:r>
          <w:rPr>
            <w:color w:val="0000FF"/>
          </w:rPr>
          <w:t>статьей 191</w:t>
        </w:r>
      </w:hyperlink>
      <w:r>
        <w:t xml:space="preserve"> Трудового кодекса Российской Федерации, </w:t>
      </w:r>
      <w:hyperlink r:id="rId7" w:history="1">
        <w:r>
          <w:rPr>
            <w:color w:val="0000FF"/>
          </w:rPr>
          <w:t>статьей 26</w:t>
        </w:r>
      </w:hyperlink>
      <w:r>
        <w:t xml:space="preserve"> Федерального закона от 02.03.2007 N 25-ФЗ "О муниципальной службе в Российской Федерации", </w:t>
      </w:r>
      <w:hyperlink r:id="rId8" w:history="1">
        <w:r>
          <w:rPr>
            <w:color w:val="0000FF"/>
          </w:rPr>
          <w:t>статьей 12</w:t>
        </w:r>
      </w:hyperlink>
      <w:r>
        <w:t xml:space="preserve"> Закона Ханты-Мансийского автономного округа - Югры от 20.07.2007 N 113-оз "Об отдельных вопросах муниципальной службы в Ханты-Мансийском автономном округе - Югре", в целях обеспечения реализации муниципальными служащими, работниками администрации города Покачи обязанности уведомлять представителя нанимателя (работодателя), органы прокуратуры Российской Федерации, иные федеральные государственные органы обо всех случаях обращений к ним каких-либо лиц в целях склонения их к совершению коррупционных правонарушений, руководствуясь </w:t>
      </w:r>
      <w:hyperlink r:id="rId9" w:history="1">
        <w:r>
          <w:rPr>
            <w:color w:val="0000FF"/>
          </w:rPr>
          <w:t>статьей 29</w:t>
        </w:r>
      </w:hyperlink>
      <w:r>
        <w:t xml:space="preserve"> Устава города Покачи: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 xml:space="preserve">1. Установить </w:t>
      </w:r>
      <w:hyperlink w:anchor="P31" w:history="1">
        <w:r>
          <w:rPr>
            <w:color w:val="0000FF"/>
          </w:rPr>
          <w:t>виды</w:t>
        </w:r>
      </w:hyperlink>
      <w:r>
        <w:t xml:space="preserve"> поощрений и награждений муниципальных служащих, работников администрации города Покачи, способствующих раскрытию правонарушений коррупционной направленности, и порядок их применения согласно приложению.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2. Настоящее постановление вступает в силу после официального опубликования.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4. Контроль за выполнением постановления возложить на управляющего делами администрации города Е.А. Кулешевич.</w:t>
      </w:r>
    </w:p>
    <w:p w:rsidR="008E3728" w:rsidRDefault="008E3728">
      <w:pPr>
        <w:pStyle w:val="ConsPlusNormal"/>
      </w:pPr>
    </w:p>
    <w:p w:rsidR="008E3728" w:rsidRDefault="008E3728">
      <w:pPr>
        <w:pStyle w:val="ConsPlusNormal"/>
        <w:jc w:val="right"/>
      </w:pPr>
      <w:r>
        <w:t>Глава города Покачи</w:t>
      </w:r>
    </w:p>
    <w:p w:rsidR="008E3728" w:rsidRDefault="008E3728">
      <w:pPr>
        <w:pStyle w:val="ConsPlusNormal"/>
        <w:jc w:val="right"/>
      </w:pPr>
      <w:r>
        <w:t>Р.З.ХАЛИУЛЛИН</w:t>
      </w:r>
    </w:p>
    <w:p w:rsidR="008E3728" w:rsidRDefault="008E3728">
      <w:pPr>
        <w:pStyle w:val="ConsPlusNormal"/>
      </w:pPr>
    </w:p>
    <w:p w:rsidR="008E3728" w:rsidRDefault="008E3728">
      <w:pPr>
        <w:pStyle w:val="ConsPlusNormal"/>
      </w:pPr>
    </w:p>
    <w:p w:rsidR="008E3728" w:rsidRDefault="008E3728">
      <w:pPr>
        <w:pStyle w:val="ConsPlusNormal"/>
      </w:pPr>
    </w:p>
    <w:p w:rsidR="008E3728" w:rsidRDefault="008E3728">
      <w:pPr>
        <w:pStyle w:val="ConsPlusNormal"/>
      </w:pPr>
    </w:p>
    <w:p w:rsidR="008E3728" w:rsidRDefault="008E3728">
      <w:pPr>
        <w:pStyle w:val="ConsPlusNormal"/>
      </w:pPr>
    </w:p>
    <w:p w:rsidR="008E3728" w:rsidRDefault="008E3728">
      <w:pPr>
        <w:pStyle w:val="ConsPlusNormal"/>
        <w:jc w:val="right"/>
        <w:outlineLvl w:val="0"/>
      </w:pPr>
      <w:r>
        <w:t>Приложение</w:t>
      </w:r>
    </w:p>
    <w:p w:rsidR="008E3728" w:rsidRDefault="008E3728">
      <w:pPr>
        <w:pStyle w:val="ConsPlusNormal"/>
        <w:jc w:val="right"/>
      </w:pPr>
      <w:r>
        <w:t>к постановлению администрации</w:t>
      </w:r>
    </w:p>
    <w:p w:rsidR="008E3728" w:rsidRDefault="008E3728">
      <w:pPr>
        <w:pStyle w:val="ConsPlusNormal"/>
        <w:jc w:val="right"/>
      </w:pPr>
      <w:r>
        <w:t>города Покачи</w:t>
      </w:r>
    </w:p>
    <w:p w:rsidR="008E3728" w:rsidRDefault="008E3728">
      <w:pPr>
        <w:pStyle w:val="ConsPlusNormal"/>
        <w:jc w:val="right"/>
      </w:pPr>
      <w:r>
        <w:t>от 18.12.2013 N 1428</w:t>
      </w:r>
    </w:p>
    <w:p w:rsidR="008E3728" w:rsidRDefault="008E3728">
      <w:pPr>
        <w:pStyle w:val="ConsPlusNormal"/>
      </w:pPr>
    </w:p>
    <w:p w:rsidR="008E3728" w:rsidRDefault="008E3728">
      <w:pPr>
        <w:pStyle w:val="ConsPlusTitle"/>
        <w:jc w:val="center"/>
      </w:pPr>
      <w:bookmarkStart w:id="0" w:name="P31"/>
      <w:bookmarkEnd w:id="0"/>
      <w:r>
        <w:t>ВИДЫ</w:t>
      </w:r>
    </w:p>
    <w:p w:rsidR="008E3728" w:rsidRDefault="008E3728">
      <w:pPr>
        <w:pStyle w:val="ConsPlusTitle"/>
        <w:jc w:val="center"/>
      </w:pPr>
      <w:r>
        <w:t>ПООЩРЕНИЙ И НАГРАЖДЕНИЙ МУНИЦИПАЛЬНЫХ СЛУЖАЩИХ, РАБОТНИКОВ</w:t>
      </w:r>
    </w:p>
    <w:p w:rsidR="008E3728" w:rsidRDefault="008E3728">
      <w:pPr>
        <w:pStyle w:val="ConsPlusTitle"/>
        <w:jc w:val="center"/>
      </w:pPr>
      <w:r>
        <w:t>АДМИНИСТРАЦИИ ГОРОДА ПОКАЧИ, СПОСОБСТВУЮЩИХ РАСКРЫТИЮ</w:t>
      </w:r>
    </w:p>
    <w:p w:rsidR="008E3728" w:rsidRDefault="008E3728">
      <w:pPr>
        <w:pStyle w:val="ConsPlusTitle"/>
        <w:jc w:val="center"/>
      </w:pPr>
      <w:r>
        <w:t>ПРАВОНАРУШЕНИЙ КОРРУПЦИОННОЙ НАПРАВЛЕННОСТИ,</w:t>
      </w:r>
    </w:p>
    <w:p w:rsidR="008E3728" w:rsidRDefault="008E3728">
      <w:pPr>
        <w:pStyle w:val="ConsPlusTitle"/>
        <w:jc w:val="center"/>
      </w:pPr>
      <w:r>
        <w:t>И ПОРЯДОК ИХ ПРИМЕНЕНИЯ</w:t>
      </w:r>
    </w:p>
    <w:p w:rsidR="008E3728" w:rsidRDefault="008E3728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8E3728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8E3728" w:rsidRDefault="008E372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E3728" w:rsidRDefault="008E3728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0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16.11.2017 N 1276)</w:t>
            </w:r>
          </w:p>
        </w:tc>
      </w:tr>
    </w:tbl>
    <w:p w:rsidR="008E3728" w:rsidRDefault="008E3728">
      <w:pPr>
        <w:pStyle w:val="ConsPlusNormal"/>
        <w:jc w:val="center"/>
      </w:pPr>
    </w:p>
    <w:p w:rsidR="008E3728" w:rsidRDefault="008E3728">
      <w:pPr>
        <w:pStyle w:val="ConsPlusTitle"/>
        <w:jc w:val="center"/>
        <w:outlineLvl w:val="1"/>
      </w:pPr>
      <w:r>
        <w:t>Статья 1. Виды поощрений муниципальных служащих, работников</w:t>
      </w:r>
    </w:p>
    <w:p w:rsidR="008E3728" w:rsidRDefault="008E3728">
      <w:pPr>
        <w:pStyle w:val="ConsPlusNormal"/>
        <w:jc w:val="center"/>
      </w:pPr>
    </w:p>
    <w:p w:rsidR="008E3728" w:rsidRDefault="008E3728">
      <w:pPr>
        <w:pStyle w:val="ConsPlusNormal"/>
        <w:ind w:firstLine="540"/>
        <w:jc w:val="both"/>
      </w:pPr>
      <w:r>
        <w:t>1. За добросовестное исполнение муниципальными служащими, работниками администрации города Покачи, обязанности уведомлять представителя нанимателя (работодателя), органы прокуратуры Российской Федерации, иные федеральные государственные органы обо всех случаях обращений к ним каких-либо лиц в целях склонения их к совершению коррупционных правонарушений, применяются следующие виды поощрений и награждений: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1) объявление благодарности;</w:t>
      </w:r>
    </w:p>
    <w:p w:rsidR="008E3728" w:rsidRDefault="008E3728">
      <w:pPr>
        <w:pStyle w:val="ConsPlusNormal"/>
        <w:spacing w:before="220"/>
        <w:ind w:firstLine="540"/>
        <w:jc w:val="both"/>
      </w:pPr>
      <w:bookmarkStart w:id="1" w:name="P43"/>
      <w:bookmarkEnd w:id="1"/>
      <w:r>
        <w:t>2) единовременное денежное поощрение;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3) награждение ценным подарком.</w:t>
      </w:r>
    </w:p>
    <w:p w:rsidR="008E3728" w:rsidRDefault="008E3728">
      <w:pPr>
        <w:pStyle w:val="ConsPlusNormal"/>
        <w:jc w:val="center"/>
      </w:pPr>
    </w:p>
    <w:p w:rsidR="008E3728" w:rsidRDefault="008E3728">
      <w:pPr>
        <w:pStyle w:val="ConsPlusTitle"/>
        <w:jc w:val="center"/>
        <w:outlineLvl w:val="1"/>
      </w:pPr>
      <w:r>
        <w:t>Статья 2. Порядок поощрения и награждения</w:t>
      </w:r>
    </w:p>
    <w:p w:rsidR="008E3728" w:rsidRDefault="008E3728">
      <w:pPr>
        <w:pStyle w:val="ConsPlusNormal"/>
        <w:jc w:val="center"/>
      </w:pPr>
    </w:p>
    <w:p w:rsidR="008E3728" w:rsidRDefault="008E3728">
      <w:pPr>
        <w:pStyle w:val="ConsPlusNormal"/>
        <w:ind w:firstLine="540"/>
        <w:jc w:val="both"/>
      </w:pPr>
      <w:r>
        <w:t xml:space="preserve">1. Решение о поощрении и награждении муниципального служащего, работника администрации города принимается главой города Покачи (далее по тексту - глава города), как руководителя администрации города Покачи (далее по тексту - администрация города) в соответствии с </w:t>
      </w:r>
      <w:hyperlink r:id="rId11" w:history="1">
        <w:r>
          <w:rPr>
            <w:color w:val="0000FF"/>
          </w:rPr>
          <w:t>Уставом</w:t>
        </w:r>
      </w:hyperlink>
      <w:r>
        <w:t xml:space="preserve"> города Покачи, на основании ходатайства о поощрении и награждении.</w:t>
      </w:r>
    </w:p>
    <w:p w:rsidR="008E3728" w:rsidRDefault="008E3728">
      <w:pPr>
        <w:pStyle w:val="ConsPlusNormal"/>
        <w:spacing w:before="220"/>
        <w:ind w:firstLine="540"/>
        <w:jc w:val="both"/>
      </w:pPr>
      <w:bookmarkStart w:id="2" w:name="P49"/>
      <w:bookmarkEnd w:id="2"/>
      <w:r>
        <w:t>2. Ходатайство о поощрении и награждении: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1) заместителей главы города Покачи, управляющего делами администрации города инициируется главой города;</w:t>
      </w:r>
    </w:p>
    <w:p w:rsidR="008E3728" w:rsidRDefault="008E3728">
      <w:pPr>
        <w:pStyle w:val="ConsPlusNormal"/>
        <w:jc w:val="both"/>
      </w:pPr>
      <w:r>
        <w:t xml:space="preserve">(в ред. </w:t>
      </w:r>
      <w:hyperlink r:id="rId12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16.11.2017 N 1276)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2) руководителя структурного подразделения администрации города инициируется главой города, заместителем главы города Покачи или управляющим делами администрации города, непосредственно курирующими соответствующие структурные подразделения;</w:t>
      </w:r>
    </w:p>
    <w:p w:rsidR="008E3728" w:rsidRDefault="008E3728">
      <w:pPr>
        <w:pStyle w:val="ConsPlusNormal"/>
        <w:jc w:val="both"/>
      </w:pPr>
      <w:r>
        <w:t xml:space="preserve">(в ред. </w:t>
      </w:r>
      <w:hyperlink r:id="rId13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16.11.2017 N 1276)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3) остальных муниципальных служащих, работников администрации города инициируется руководителем соответствующего структурного подразделения (по согласованию с главой города, заместителем главы города Покачи или управляющим делами администрации города, непосредственно курирующими соответствующие структурные подразделения).</w:t>
      </w:r>
    </w:p>
    <w:p w:rsidR="008E3728" w:rsidRDefault="008E3728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16.11.2017 N 1276)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3. В ходатайстве о поощрении и награждении указывается предлагаемый вид поощрения и награждения.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 xml:space="preserve">4. Ходатайство о поощрении и награждении оформляется в письменной форме, подписывается лицами, имеющими право вносить ходатайство в соответствии с </w:t>
      </w:r>
      <w:hyperlink w:anchor="P49" w:history="1">
        <w:r>
          <w:rPr>
            <w:color w:val="0000FF"/>
          </w:rPr>
          <w:t>частью 2</w:t>
        </w:r>
      </w:hyperlink>
      <w:r>
        <w:t xml:space="preserve"> настоящей статьи, и представляется главе города для принятия решения, за исключением ходатайства, инициируемого главой города.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5. Ходатайство представляется для рассмотрения не менее чем за 30 дней до даты вручения (объявления).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 xml:space="preserve">6. Ходатайство о поощрении и награждении муниципальных служащих, работников администрации города, должно быть, и отражать факт добросовестного исполнения </w:t>
      </w:r>
      <w:r>
        <w:lastRenderedPageBreak/>
        <w:t>муниципальными служащими, работниками администрации города обязанности уведомлять представителя нанимателя (работодателя), органы прокуратуры Российской Федерации, иные федеральные государственные органы обо всех случаях обращений к ним каких-либо лиц в целях склонения их к совершению коррупционных правонарушений.</w:t>
      </w:r>
    </w:p>
    <w:p w:rsidR="008E3728" w:rsidRDefault="008E3728">
      <w:pPr>
        <w:pStyle w:val="ConsPlusNormal"/>
        <w:jc w:val="center"/>
      </w:pPr>
    </w:p>
    <w:p w:rsidR="008E3728" w:rsidRDefault="008E3728">
      <w:pPr>
        <w:pStyle w:val="ConsPlusTitle"/>
        <w:jc w:val="center"/>
        <w:outlineLvl w:val="1"/>
      </w:pPr>
      <w:r>
        <w:t>Статья 3. Объявление благодарности</w:t>
      </w:r>
    </w:p>
    <w:p w:rsidR="008E3728" w:rsidRDefault="008E3728">
      <w:pPr>
        <w:pStyle w:val="ConsPlusNormal"/>
        <w:jc w:val="center"/>
      </w:pPr>
    </w:p>
    <w:p w:rsidR="008E3728" w:rsidRDefault="008E3728">
      <w:pPr>
        <w:pStyle w:val="ConsPlusNormal"/>
        <w:ind w:firstLine="540"/>
        <w:jc w:val="both"/>
      </w:pPr>
      <w:r>
        <w:t>1. Благодарность объявляется главой города. По поручению главы города благодарность объявляется одним из заместителей главы города Покачи или управляющим делами администрации города в торжественной обстановке.</w:t>
      </w:r>
    </w:p>
    <w:p w:rsidR="008E3728" w:rsidRDefault="008E3728">
      <w:pPr>
        <w:pStyle w:val="ConsPlusNormal"/>
        <w:jc w:val="both"/>
      </w:pPr>
      <w:r>
        <w:t xml:space="preserve">(в ред. </w:t>
      </w:r>
      <w:hyperlink r:id="rId15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16.11.2017 N 1276)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2. Решение об объявлении благодарности оформляется распоряжением администрации города.</w:t>
      </w:r>
    </w:p>
    <w:p w:rsidR="008E3728" w:rsidRDefault="008E3728">
      <w:pPr>
        <w:pStyle w:val="ConsPlusNormal"/>
        <w:jc w:val="center"/>
      </w:pPr>
    </w:p>
    <w:p w:rsidR="008E3728" w:rsidRDefault="008E3728">
      <w:pPr>
        <w:pStyle w:val="ConsPlusTitle"/>
        <w:jc w:val="center"/>
        <w:outlineLvl w:val="1"/>
      </w:pPr>
      <w:r>
        <w:t>Статья 4. Единовременное денежное поощрение</w:t>
      </w:r>
    </w:p>
    <w:p w:rsidR="008E3728" w:rsidRDefault="008E3728">
      <w:pPr>
        <w:pStyle w:val="ConsPlusNormal"/>
        <w:jc w:val="center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8E3728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8E3728" w:rsidRDefault="008E3728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8E3728" w:rsidRDefault="008E3728">
            <w:pPr>
              <w:pStyle w:val="ConsPlusNormal"/>
              <w:jc w:val="both"/>
            </w:pPr>
            <w:r>
              <w:rPr>
                <w:color w:val="392C69"/>
              </w:rPr>
              <w:t>В официальном тексте документа, видимо, допущена опечатка: пункт 2 в части 1 статьи 2 настоящего Положения отсутствует, имеется в виду пункт 2 части 1 статьи 1.</w:t>
            </w:r>
          </w:p>
        </w:tc>
      </w:tr>
    </w:tbl>
    <w:p w:rsidR="008E3728" w:rsidRDefault="008E3728">
      <w:pPr>
        <w:pStyle w:val="ConsPlusNormal"/>
        <w:spacing w:before="280"/>
        <w:ind w:firstLine="540"/>
        <w:jc w:val="both"/>
      </w:pPr>
      <w:r>
        <w:t xml:space="preserve">1. Выплата единовременного денежного поощрения, предусмотренного </w:t>
      </w:r>
      <w:hyperlink w:anchor="P43" w:history="1">
        <w:r>
          <w:rPr>
            <w:color w:val="0000FF"/>
          </w:rPr>
          <w:t>пунктом 2 части 1 статьи 2</w:t>
        </w:r>
      </w:hyperlink>
      <w:r>
        <w:t xml:space="preserve"> настоящего Положения, производится в пределах установленного фонда оплаты труда муниципальных служащих, работников администрации города в размере десяти тысяч рублей.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2. Решение о выплате единовременного денежного поощрения оформляется распоряжением администрации города.</w:t>
      </w:r>
    </w:p>
    <w:p w:rsidR="008E3728" w:rsidRDefault="008E3728">
      <w:pPr>
        <w:pStyle w:val="ConsPlusNormal"/>
        <w:jc w:val="center"/>
      </w:pPr>
    </w:p>
    <w:p w:rsidR="008E3728" w:rsidRDefault="008E3728">
      <w:pPr>
        <w:pStyle w:val="ConsPlusTitle"/>
        <w:jc w:val="center"/>
        <w:outlineLvl w:val="1"/>
      </w:pPr>
      <w:r>
        <w:t>Статья 5. Награждение ценным подарком</w:t>
      </w:r>
    </w:p>
    <w:p w:rsidR="008E3728" w:rsidRDefault="008E3728">
      <w:pPr>
        <w:pStyle w:val="ConsPlusNormal"/>
        <w:jc w:val="center"/>
      </w:pPr>
    </w:p>
    <w:p w:rsidR="008E3728" w:rsidRDefault="008E3728">
      <w:pPr>
        <w:pStyle w:val="ConsPlusNormal"/>
        <w:ind w:firstLine="540"/>
        <w:jc w:val="both"/>
      </w:pPr>
      <w:r>
        <w:t>1. Ценный подарок вручается главой города или по его поручению одним из заместителей главы города Покачи или управляющим делами администрации города в торжественной обстановке.</w:t>
      </w:r>
    </w:p>
    <w:p w:rsidR="008E3728" w:rsidRDefault="008E3728">
      <w:pPr>
        <w:pStyle w:val="ConsPlusNormal"/>
        <w:jc w:val="both"/>
      </w:pPr>
      <w:r>
        <w:t xml:space="preserve">(в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16.11.2017 N 1276)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2. Решение о награждении ценным подарком оформляется распоряжением администрации города.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3. Ценный подарок - это предмет, имеющий художественную и (или) материальную ценность, передаваемый в собственность муниципального служащего, работника администрации города в качестве памятного дара.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4. Ценный подарок приобретается на сумму не более десяти тысяч рублей.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5. Выплата муниципальному служащему, работнику единовременного денежного поощрения, выделение денежных средств на приобретение ценного подарка производится за счет средств, предусмотренных сметой администрации города, на текущий финансовый год.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6. В отношении муниципального служащего, работника администрации города одновременно могут быть применены несколько видов поощрения и награждения.</w:t>
      </w:r>
    </w:p>
    <w:p w:rsidR="008E3728" w:rsidRDefault="008E3728">
      <w:pPr>
        <w:pStyle w:val="ConsPlusNormal"/>
        <w:jc w:val="center"/>
      </w:pPr>
    </w:p>
    <w:p w:rsidR="008E3728" w:rsidRDefault="008E3728">
      <w:pPr>
        <w:pStyle w:val="ConsPlusTitle"/>
        <w:jc w:val="center"/>
        <w:outlineLvl w:val="1"/>
      </w:pPr>
      <w:r>
        <w:t>Статья 6. Заключительные положения</w:t>
      </w:r>
    </w:p>
    <w:p w:rsidR="008E3728" w:rsidRDefault="008E3728">
      <w:pPr>
        <w:pStyle w:val="ConsPlusNormal"/>
        <w:jc w:val="center"/>
      </w:pPr>
    </w:p>
    <w:p w:rsidR="008E3728" w:rsidRDefault="008E3728">
      <w:pPr>
        <w:pStyle w:val="ConsPlusNormal"/>
        <w:ind w:firstLine="540"/>
        <w:jc w:val="both"/>
      </w:pPr>
      <w:r>
        <w:t xml:space="preserve">1. Муниципальные служащие, работники администрации города могут быть представлены к </w:t>
      </w:r>
      <w:r>
        <w:lastRenderedPageBreak/>
        <w:t xml:space="preserve">наградам и почетному званию в соответствии с </w:t>
      </w:r>
      <w:hyperlink r:id="rId17" w:history="1">
        <w:r>
          <w:rPr>
            <w:color w:val="0000FF"/>
          </w:rPr>
          <w:t>Положением</w:t>
        </w:r>
      </w:hyperlink>
      <w:r>
        <w:t xml:space="preserve"> о наградах и почетных званиях города Покачи, утвержденным решением Думы города Покачи, государственным наградам, наградам Ханты-Мансийского автономного округа - Югры в соответствии с федеральным законодательством и законодательством Ханты-Мансийского автономного округа - Югры.</w:t>
      </w:r>
    </w:p>
    <w:p w:rsidR="008E3728" w:rsidRDefault="008E3728">
      <w:pPr>
        <w:pStyle w:val="ConsPlusNormal"/>
        <w:spacing w:before="220"/>
        <w:ind w:firstLine="540"/>
        <w:jc w:val="both"/>
      </w:pPr>
      <w:r>
        <w:t>2. В случаях, предусмотренных действующим законодательством, сведения о поощрениях и награждениях вносятся в его личное дело и трудовую книжку.</w:t>
      </w:r>
    </w:p>
    <w:p w:rsidR="008E3728" w:rsidRDefault="008E3728">
      <w:pPr>
        <w:pStyle w:val="ConsPlusNormal"/>
      </w:pPr>
    </w:p>
    <w:p w:rsidR="008E3728" w:rsidRDefault="008E3728">
      <w:pPr>
        <w:pStyle w:val="ConsPlusNormal"/>
      </w:pPr>
    </w:p>
    <w:p w:rsidR="008E3728" w:rsidRDefault="008E372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8E3728"/>
    <w:sectPr w:rsidR="00FE3EF6" w:rsidSect="00623A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8E3728"/>
    <w:rsid w:val="00020C06"/>
    <w:rsid w:val="00117D77"/>
    <w:rsid w:val="002475FF"/>
    <w:rsid w:val="005668A5"/>
    <w:rsid w:val="005F2824"/>
    <w:rsid w:val="007113BB"/>
    <w:rsid w:val="008E3728"/>
    <w:rsid w:val="00E33F9F"/>
    <w:rsid w:val="00F05B1E"/>
    <w:rsid w:val="00F744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37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E37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E37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CC229332DD3B937E5B6493E8C437EAA18E93035F25F1E099D90DFD2AC5E409636FC549161E8B8E6A0597FEB3A19EA1F0C88882F3D10C121DC823796a9f0G" TargetMode="External"/><Relationship Id="rId13" Type="http://schemas.openxmlformats.org/officeDocument/2006/relationships/hyperlink" Target="consultantplus://offline/ref=9CC229332DD3B937E5B6493E8C437EAA18E93035F158140F9592DFD2AC5E409636FC549161E8B8E6A0597EEF3019EA1F0C88882F3D10C121DC823796a9f0G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CC229332DD3B937E5B657339A2F29A51DE46839F55C1D59C9C6D985F30E46C376BC52C422ACB7E6A9522ABE7C47B34F41C3852D2A0CC120aCf3G" TargetMode="External"/><Relationship Id="rId12" Type="http://schemas.openxmlformats.org/officeDocument/2006/relationships/hyperlink" Target="consultantplus://offline/ref=9CC229332DD3B937E5B6493E8C437EAA18E93035F158140F9592DFD2AC5E409636FC549161E8B8E6A0597EEF3019EA1F0C88882F3D10C121DC823796a9f0G" TargetMode="External"/><Relationship Id="rId17" Type="http://schemas.openxmlformats.org/officeDocument/2006/relationships/hyperlink" Target="consultantplus://offline/ref=9CC229332DD3B937E5B6493E8C437EAA18E93035F15B150E9C90DFD2AC5E409636FC549161E8B8E6A0597EEE3D19EA1F0C88882F3D10C121DC823796a9f0G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9CC229332DD3B937E5B6493E8C437EAA18E93035F158140F9592DFD2AC5E409636FC549161E8B8E6A0597EEF3019EA1F0C88882F3D10C121DC823796a9f0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9CC229332DD3B937E5B657339A2F29A51DE56E3AF25B1D59C9C6D985F30E46C376BC52C422ADB4EFA1522ABE7C47B34F41C3852D2A0CC120aCf3G" TargetMode="External"/><Relationship Id="rId11" Type="http://schemas.openxmlformats.org/officeDocument/2006/relationships/hyperlink" Target="consultantplus://offline/ref=9CC229332DD3B937E5B6493E8C437EAA18E93035F25C140A9495DFD2AC5E409636FC549173E8E0EAA15060EF3B0CBC4E4AaDfCG" TargetMode="External"/><Relationship Id="rId5" Type="http://schemas.openxmlformats.org/officeDocument/2006/relationships/hyperlink" Target="consultantplus://offline/ref=9CC229332DD3B937E5B6493E8C437EAA18E93035F158140F9592DFD2AC5E409636FC549161E8B8E6A0597EEF3F19EA1F0C88882F3D10C121DC823796a9f0G" TargetMode="External"/><Relationship Id="rId15" Type="http://schemas.openxmlformats.org/officeDocument/2006/relationships/hyperlink" Target="consultantplus://offline/ref=9CC229332DD3B937E5B6493E8C437EAA18E93035F158140F9592DFD2AC5E409636FC549161E8B8E6A0597EEF3019EA1F0C88882F3D10C121DC823796a9f0G" TargetMode="External"/><Relationship Id="rId10" Type="http://schemas.openxmlformats.org/officeDocument/2006/relationships/hyperlink" Target="consultantplus://offline/ref=9CC229332DD3B937E5B6493E8C437EAA18E93035F158140F9592DFD2AC5E409636FC549161E8B8E6A0597EEF3019EA1F0C88882F3D10C121DC823796a9f0G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9CC229332DD3B937E5B6493E8C437EAA18E93035F25C140A9495DFD2AC5E409636FC549161E8B8E6A0597DE73D19EA1F0C88882F3D10C121DC823796a9f0G" TargetMode="External"/><Relationship Id="rId14" Type="http://schemas.openxmlformats.org/officeDocument/2006/relationships/hyperlink" Target="consultantplus://offline/ref=9CC229332DD3B937E5B6493E8C437EAA18E93035F158140F9592DFD2AC5E409636FC549161E8B8E6A0597EEF3019EA1F0C88882F3D10C121DC823796a9f0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1461</Words>
  <Characters>8330</Characters>
  <Application>Microsoft Office Word</Application>
  <DocSecurity>0</DocSecurity>
  <Lines>69</Lines>
  <Paragraphs>19</Paragraphs>
  <ScaleCrop>false</ScaleCrop>
  <Company/>
  <LinksUpToDate>false</LinksUpToDate>
  <CharactersWithSpaces>9772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2021-03-19T06:31:00Z</dcterms:created>
  <dcterms:modified xsi:type="dcterms:W3CDTF">2021-03-19T06:31:00Z</dcterms:modified>
</cp:coreProperties>
</file>